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ind w:right="225" w:rightChars="107" w:firstLine="516" w:firstLineChars="200"/>
        <w:jc w:val="center"/>
        <w:rPr>
          <w:rFonts w:hint="eastAsia"/>
          <w:color w:val="333333"/>
          <w:spacing w:val="9"/>
          <w:sz w:val="24"/>
          <w:szCs w:val="24"/>
        </w:rPr>
      </w:pPr>
      <w:bookmarkStart w:id="0" w:name="_GoBack"/>
      <w:bookmarkEnd w:id="0"/>
    </w:p>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具体事项及要求</w:t>
      </w:r>
    </w:p>
    <w:tbl>
      <w:tblPr>
        <w:tblStyle w:val="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szCs w:val="21"/>
              </w:rPr>
            </w:pPr>
            <w:r>
              <w:rPr>
                <w:rFonts w:hint="eastAsia" w:ascii="宋体" w:hAnsi="宋体" w:cs="宋体"/>
                <w:szCs w:val="21"/>
              </w:rPr>
              <w:t>2022年09月</w:t>
            </w:r>
            <w:r>
              <w:rPr>
                <w:rFonts w:hint="eastAsia" w:ascii="宋体" w:hAnsi="宋体" w:cs="宋体"/>
                <w:szCs w:val="21"/>
                <w:lang w:val="en-US" w:eastAsia="zh-CN"/>
              </w:rPr>
              <w:t>28</w:t>
            </w:r>
            <w:r>
              <w:rPr>
                <w:rFonts w:hint="eastAsia" w:ascii="宋体" w:hAnsi="宋体" w:cs="宋体"/>
                <w:szCs w:val="21"/>
              </w:rPr>
              <w:t>日</w:t>
            </w:r>
            <w:r>
              <w:rPr>
                <w:rFonts w:hint="eastAsia" w:ascii="宋体" w:hAnsi="宋体" w:cs="宋体"/>
                <w:szCs w:val="21"/>
                <w:lang w:val="en-US" w:eastAsia="zh-CN"/>
              </w:rPr>
              <w:t>上午12</w:t>
            </w:r>
            <w:r>
              <w:rPr>
                <w:rFonts w:hint="eastAsia" w:ascii="宋体" w:hAnsi="宋体" w:cs="宋体"/>
                <w:szCs w:val="21"/>
              </w:rPr>
              <w:t>:00前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开标资料提交要求</w:t>
            </w:r>
          </w:p>
        </w:tc>
        <w:tc>
          <w:tcPr>
            <w:tcW w:w="7513" w:type="dxa"/>
            <w:noWrap/>
            <w:vAlign w:val="center"/>
          </w:tcPr>
          <w:p>
            <w:pPr>
              <w:spacing w:line="360" w:lineRule="auto"/>
              <w:rPr>
                <w:rFonts w:ascii="宋体" w:hAnsi="宋体" w:cs="宋体"/>
                <w:szCs w:val="21"/>
              </w:rPr>
            </w:pPr>
            <w:r>
              <w:rPr>
                <w:rFonts w:hint="eastAsia" w:ascii="宋体" w:hAnsi="宋体" w:cs="宋体"/>
                <w:szCs w:val="21"/>
              </w:rPr>
              <w:t>1、将报价资料、投标人营业执照、税务登记证、组织机构代码证、资质证明（</w:t>
            </w:r>
            <w:r>
              <w:rPr>
                <w:rFonts w:hint="eastAsia" w:cs="宋体" w:asciiTheme="minorEastAsia" w:hAnsiTheme="minorEastAsia"/>
                <w:szCs w:val="21"/>
              </w:rPr>
              <w:t>建筑工程施工总承包三级及以上(资质类别及等级)资质和《施工企业安全生产许可证》）</w:t>
            </w:r>
            <w:r>
              <w:rPr>
                <w:rFonts w:hint="eastAsia" w:ascii="宋体" w:hAnsi="宋体" w:cs="宋体"/>
                <w:szCs w:val="21"/>
              </w:rPr>
              <w:t>、法定代表人授权委托书和本人第二代身份证复印件依次装订提交（如已办以上三证合一的企业仅需提供统一社会信用代码的营业执照即可。）</w:t>
            </w:r>
          </w:p>
          <w:p>
            <w:pPr>
              <w:spacing w:line="360" w:lineRule="auto"/>
              <w:rPr>
                <w:rFonts w:ascii="宋体" w:hAnsi="宋体" w:cs="宋体"/>
                <w:szCs w:val="21"/>
              </w:rPr>
            </w:pPr>
            <w:r>
              <w:rPr>
                <w:rFonts w:hint="eastAsia" w:ascii="宋体" w:hAnsi="宋体" w:cs="宋体"/>
                <w:szCs w:val="21"/>
              </w:rPr>
              <w:t>2、报价资料、证件资料复印件须加盖报价人公章。（按顺序装订一式二份，投标后采购人收取不退回）</w:t>
            </w:r>
          </w:p>
          <w:p>
            <w:pPr>
              <w:pStyle w:val="3"/>
              <w:rPr>
                <w:rFonts w:asciiTheme="minorEastAsia" w:hAnsiTheme="minorEastAsia" w:eastAsiaTheme="minorEastAsia"/>
                <w:sz w:val="21"/>
                <w:szCs w:val="21"/>
              </w:rPr>
            </w:pPr>
            <w:r>
              <w:rPr>
                <w:rFonts w:hint="eastAsia" w:ascii="宋体" w:hAnsi="宋体"/>
                <w:sz w:val="21"/>
                <w:szCs w:val="21"/>
              </w:rPr>
              <w:t>3</w:t>
            </w:r>
            <w:r>
              <w:rPr>
                <w:rFonts w:hint="eastAsia" w:ascii="宋体" w:hAnsi="宋体" w:cs="宋体"/>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szCs w:val="21"/>
              </w:rPr>
            </w:pPr>
            <w:r>
              <w:rPr>
                <w:rFonts w:hint="eastAsia" w:ascii="宋体" w:hAnsi="宋体" w:cs="宋体"/>
                <w:szCs w:val="21"/>
              </w:rPr>
              <w:t>2022年09月</w:t>
            </w:r>
            <w:r>
              <w:rPr>
                <w:rFonts w:hint="eastAsia" w:ascii="宋体" w:hAnsi="宋体" w:cs="宋体"/>
                <w:szCs w:val="21"/>
                <w:lang w:val="en-US" w:eastAsia="zh-CN"/>
              </w:rPr>
              <w:t>28</w:t>
            </w:r>
            <w:r>
              <w:rPr>
                <w:rFonts w:hint="eastAsia" w:ascii="宋体" w:hAnsi="宋体" w:cs="宋体"/>
                <w:szCs w:val="21"/>
              </w:rPr>
              <w:t>日下午15:00</w:t>
            </w:r>
            <w:r>
              <w:rPr>
                <w:rFonts w:hint="eastAsia" w:ascii="宋体" w:hAnsi="宋体" w:cs="宋体"/>
                <w:color w:val="000000"/>
                <w:szCs w:val="21"/>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szCs w:val="21"/>
              </w:rPr>
              <w:t>现场勘察时间</w:t>
            </w:r>
          </w:p>
        </w:tc>
        <w:tc>
          <w:tcPr>
            <w:tcW w:w="7513" w:type="dxa"/>
            <w:noWrap/>
            <w:vAlign w:val="center"/>
          </w:tcPr>
          <w:p>
            <w:pPr>
              <w:spacing w:line="360" w:lineRule="auto"/>
              <w:jc w:val="left"/>
              <w:rPr>
                <w:rFonts w:ascii="宋体" w:hAnsi="宋体" w:cs="宋体"/>
                <w:szCs w:val="21"/>
              </w:rPr>
            </w:pPr>
            <w:r>
              <w:rPr>
                <w:rFonts w:hint="eastAsia" w:ascii="宋体" w:hAnsi="宋体" w:cs="宋体"/>
                <w:szCs w:val="21"/>
              </w:rPr>
              <w:t>本项目不组织统一现场堪察，可自行前往。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bl>
    <w:p>
      <w:pPr>
        <w:spacing w:before="120" w:after="120" w:line="276" w:lineRule="auto"/>
        <w:ind w:right="225" w:rightChars="107" w:firstLine="516" w:firstLineChars="20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color w:val="333333"/>
          <w:spacing w:val="9"/>
          <w:sz w:val="24"/>
          <w:szCs w:val="24"/>
        </w:rPr>
        <w:t xml:space="preserve"> </w:t>
      </w:r>
      <w:r>
        <w:rPr>
          <w:rFonts w:ascii="Segoe UI" w:hAnsi="Segoe UI" w:cs="Segoe UI"/>
          <w:color w:val="2A333C"/>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65A3A"/>
    <w:rsid w:val="05650FB5"/>
    <w:rsid w:val="0B767EC4"/>
    <w:rsid w:val="3116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rPr>
      <w:rFonts w:ascii="Times New Roman" w:hAnsi="Times New Roman" w:eastAsia="宋体" w:cs="Times New Roman"/>
      <w:sz w:val="28"/>
      <w:szCs w:val="20"/>
    </w:rPr>
  </w:style>
  <w:style w:type="paragraph" w:styleId="4">
    <w:name w:val="toc 5"/>
    <w:basedOn w:val="1"/>
    <w:next w:val="1"/>
    <w:qFormat/>
    <w:uiPriority w:val="39"/>
    <w:pPr>
      <w:widowControl/>
      <w:ind w:left="1680" w:leftChars="800"/>
      <w:jc w:val="left"/>
    </w:pPr>
    <w:rPr>
      <w:rFonts w:ascii="Times New Roman" w:hAnsi="Times New Roman" w:eastAsia="宋体" w:cs="Times New Roman"/>
      <w:kern w:val="0"/>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2022-09-08T02:38:00Z</dcterms:created>
  <dc:creator>Administrator</dc:creator>
  <cp:lastModifiedBy>Administrator</cp:lastModifiedBy>
  <dcterms:modified xsi:type="dcterms:W3CDTF">2022-09-23T03:21:43Z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